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3" w:rsidRDefault="00A10D73" w:rsidP="00A10D73">
      <w:pPr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</w:t>
      </w:r>
    </w:p>
    <w:p w:rsidR="00A10D73" w:rsidRDefault="00A10D73" w:rsidP="00A10D7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до листа КМНМЦ</w:t>
      </w:r>
    </w:p>
    <w:p w:rsidR="00A10D73" w:rsidRDefault="00A10D73" w:rsidP="00A10D7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від ___________ № __________</w:t>
      </w:r>
    </w:p>
    <w:p w:rsidR="00A10D73" w:rsidRDefault="00A10D73" w:rsidP="00A10D73">
      <w:pPr>
        <w:ind w:left="5103"/>
        <w:jc w:val="both"/>
        <w:rPr>
          <w:sz w:val="28"/>
          <w:szCs w:val="28"/>
        </w:rPr>
      </w:pPr>
    </w:p>
    <w:p w:rsidR="00A10D73" w:rsidRDefault="00F96D8D" w:rsidP="00A10D73">
      <w:pPr>
        <w:tabs>
          <w:tab w:val="left" w:pos="5245"/>
        </w:tabs>
        <w:ind w:firstLine="1985"/>
      </w:pPr>
      <w:r>
        <w:rPr>
          <w:noProof/>
          <w:sz w:val="28"/>
          <w:lang w:eastAsia="uk-UA"/>
        </w:rPr>
        <w:pict>
          <v:rect id="_x0000_s1028" style="position:absolute;left:0;text-align:left;margin-left:10.2pt;margin-top:-40.2pt;width:245.25pt;height:185.25pt;z-index:251662336" filled="f" stroked="f">
            <v:textbox style="mso-next-textbox:#_x0000_s1028">
              <w:txbxContent>
                <w:p w:rsidR="00A10D73" w:rsidRDefault="00A10D73" w:rsidP="00A10D7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447675" cy="657225"/>
                        <wp:effectExtent l="19050" t="0" r="9525" b="0"/>
                        <wp:docPr id="1" name="Рисунок 1" descr="Описание: Герб України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України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 l="6279" r="47668" b="4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D73" w:rsidRPr="004B304E" w:rsidRDefault="00A10D73" w:rsidP="00A10D73">
                  <w:pPr>
                    <w:jc w:val="center"/>
                  </w:pPr>
                  <w:r w:rsidRPr="004B304E">
                    <w:rPr>
                      <w:lang w:val="ru-RU"/>
                    </w:rPr>
                    <w:t>МІНІСТЕРСТВО ОБОРОНИ УКРАЇНИ</w:t>
                  </w:r>
                </w:p>
                <w:p w:rsidR="00A10D73" w:rsidRPr="004B304E" w:rsidRDefault="00A10D73" w:rsidP="00A10D73">
                  <w:pPr>
                    <w:jc w:val="center"/>
                  </w:pPr>
                  <w:r w:rsidRPr="004B304E">
                    <w:t>ПОЛТАВСЬКИЙ ОБЛАСНИЙ</w:t>
                  </w:r>
                </w:p>
                <w:p w:rsidR="00A10D73" w:rsidRPr="004B304E" w:rsidRDefault="00A10D73" w:rsidP="00A10D73">
                  <w:pPr>
                    <w:jc w:val="center"/>
                  </w:pPr>
                  <w:r w:rsidRPr="004B304E">
                    <w:t>ВІЙСЬКОВИЙ  КОМІСАРІАТ</w:t>
                  </w:r>
                </w:p>
                <w:p w:rsidR="00A10D73" w:rsidRDefault="00A10D73" w:rsidP="00A10D73">
                  <w:pPr>
                    <w:jc w:val="center"/>
                  </w:pPr>
                  <w:r w:rsidRPr="004B304E">
                    <w:t>Шевченка 78а м. Полтава 36039</w:t>
                  </w:r>
                </w:p>
                <w:p w:rsidR="00A10D73" w:rsidRPr="004B304E" w:rsidRDefault="00A10D73" w:rsidP="00A10D73">
                  <w:pPr>
                    <w:jc w:val="center"/>
                  </w:pPr>
                  <w:r>
                    <w:t>Тел. : (05322) 7-05-89</w:t>
                  </w:r>
                </w:p>
                <w:p w:rsidR="00A10D73" w:rsidRPr="004B304E" w:rsidRDefault="00A10D73" w:rsidP="00A10D73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lang w:val="en-US"/>
                    </w:rPr>
                    <w:t>E-mail: pl</w:t>
                  </w:r>
                  <w:r>
                    <w:t>.</w:t>
                  </w:r>
                  <w:r>
                    <w:rPr>
                      <w:lang w:val="en-US"/>
                    </w:rPr>
                    <w:t>ovk@povk.com</w:t>
                  </w:r>
                </w:p>
                <w:p w:rsidR="00A10D73" w:rsidRPr="004B304E" w:rsidRDefault="00A10D73" w:rsidP="00A10D73">
                  <w:pPr>
                    <w:jc w:val="center"/>
                  </w:pPr>
                  <w:r w:rsidRPr="004B304E">
                    <w:t xml:space="preserve">Код  </w:t>
                  </w:r>
                  <w:r>
                    <w:t xml:space="preserve">ЄДРПО </w:t>
                  </w:r>
                  <w:r w:rsidRPr="004B304E">
                    <w:t>07851296</w:t>
                  </w:r>
                </w:p>
                <w:p w:rsidR="00A10D73" w:rsidRPr="004B304E" w:rsidRDefault="00A10D73" w:rsidP="00A10D73">
                  <w:pPr>
                    <w:jc w:val="center"/>
                  </w:pPr>
                  <w:r>
                    <w:t xml:space="preserve">17 листопада </w:t>
                  </w:r>
                  <w:r w:rsidRPr="004B304E">
                    <w:t>201</w:t>
                  </w:r>
                  <w:r>
                    <w:t>6</w:t>
                  </w:r>
                  <w:r w:rsidRPr="004B304E">
                    <w:t xml:space="preserve"> р. </w:t>
                  </w:r>
                </w:p>
                <w:p w:rsidR="00A10D73" w:rsidRPr="00420531" w:rsidRDefault="00A10D73" w:rsidP="00A10D73">
                  <w:pPr>
                    <w:jc w:val="center"/>
                    <w:rPr>
                      <w:lang w:val="ru-RU"/>
                    </w:rPr>
                  </w:pPr>
                  <w:r>
                    <w:t>№ 3/1355</w:t>
                  </w:r>
                </w:p>
                <w:p w:rsidR="00A10D73" w:rsidRDefault="00A10D73" w:rsidP="00A10D73">
                  <w:pPr>
                    <w:jc w:val="center"/>
                  </w:pPr>
                </w:p>
                <w:p w:rsidR="00A10D73" w:rsidRDefault="00A10D73" w:rsidP="00A10D73"/>
              </w:txbxContent>
            </v:textbox>
          </v:rect>
        </w:pict>
      </w:r>
    </w:p>
    <w:p w:rsidR="00A10D73" w:rsidRPr="00CD4899" w:rsidRDefault="00A10D73" w:rsidP="00A10D73">
      <w:pPr>
        <w:ind w:left="5529"/>
        <w:rPr>
          <w:sz w:val="28"/>
          <w:szCs w:val="28"/>
        </w:rPr>
      </w:pPr>
      <w:r w:rsidRPr="00CD4899">
        <w:rPr>
          <w:sz w:val="28"/>
          <w:szCs w:val="28"/>
        </w:rPr>
        <w:t>Передати електронною поштою ТКК</w:t>
      </w:r>
    </w:p>
    <w:p w:rsidR="00A10D73" w:rsidRPr="00CD4899" w:rsidRDefault="00A10D73" w:rsidP="00A10D73">
      <w:pPr>
        <w:ind w:left="4678" w:firstLine="851"/>
        <w:rPr>
          <w:sz w:val="28"/>
          <w:szCs w:val="28"/>
          <w:lang w:val="ru-RU"/>
        </w:rPr>
      </w:pPr>
    </w:p>
    <w:p w:rsidR="00A10D73" w:rsidRPr="00CD4899" w:rsidRDefault="00A10D73" w:rsidP="00A10D73">
      <w:pPr>
        <w:ind w:left="4678" w:firstLine="851"/>
        <w:rPr>
          <w:sz w:val="28"/>
          <w:szCs w:val="28"/>
          <w:lang w:val="ru-RU"/>
        </w:rPr>
      </w:pPr>
      <w:r w:rsidRPr="00CD4899">
        <w:rPr>
          <w:sz w:val="28"/>
          <w:szCs w:val="28"/>
          <w:u w:val="single"/>
        </w:rPr>
        <w:t>Згідно розрахунку розсилки №1</w:t>
      </w:r>
    </w:p>
    <w:p w:rsidR="00A10D73" w:rsidRPr="00CD4899" w:rsidRDefault="00A10D73" w:rsidP="00A10D73">
      <w:pPr>
        <w:ind w:left="4678" w:firstLine="851"/>
        <w:rPr>
          <w:sz w:val="28"/>
          <w:szCs w:val="28"/>
        </w:rPr>
      </w:pPr>
    </w:p>
    <w:p w:rsidR="00A10D73" w:rsidRDefault="00A10D73" w:rsidP="00A10D73">
      <w:pPr>
        <w:pStyle w:val="a4"/>
        <w:ind w:left="4678" w:firstLine="851"/>
        <w:rPr>
          <w:sz w:val="28"/>
          <w:szCs w:val="28"/>
        </w:rPr>
      </w:pPr>
      <w:r w:rsidRPr="00CD4899">
        <w:rPr>
          <w:sz w:val="28"/>
          <w:szCs w:val="28"/>
        </w:rPr>
        <w:t>Військовим комісарам</w:t>
      </w:r>
    </w:p>
    <w:p w:rsidR="00A10D73" w:rsidRPr="00CD4899" w:rsidRDefault="00A10D73" w:rsidP="00A10D73">
      <w:pPr>
        <w:pStyle w:val="a4"/>
        <w:ind w:left="4678" w:firstLine="851"/>
        <w:rPr>
          <w:sz w:val="28"/>
          <w:szCs w:val="28"/>
        </w:rPr>
      </w:pPr>
    </w:p>
    <w:p w:rsidR="00A10D73" w:rsidRPr="00CD4899" w:rsidRDefault="00A10D73" w:rsidP="00A10D73">
      <w:pPr>
        <w:pStyle w:val="a4"/>
        <w:ind w:left="3544" w:firstLine="1985"/>
        <w:rPr>
          <w:sz w:val="28"/>
          <w:szCs w:val="28"/>
        </w:rPr>
      </w:pP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п.5 постанови Кабінету Міністрів України від 30.11.2000      № 1770 «Про затвердження положень про допризовну підготовку і про підготовку призовників з військово-технічних спеціальностей», розпорядження від 04.06.2016 № 502/2/3/1684 ТВО начальника штабу – першого заступника командира військової частини А4583 щодо повернення у навчальні заклади Полтавської області навчальної зброї та боєприпасів для якісного викладання предмету «Основи захисту Вітчизни» Полтавським ОВК направлено на районні (міські) районні комісаріати розпорядження обласного військового комісаріату від 21.06.2016 № 3/743 щодо перевірки кімнат зберігання зброї у навчальних закладах Полтавської області з обов’язковим складанням акту перевірки для закладання навчальної зброї та боєприпасів.</w:t>
      </w:r>
    </w:p>
    <w:p w:rsidR="00A10D73" w:rsidRPr="009D7DDD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листа директора Департаменту освіти і науки Полтавської обласної державної адміністрації від 12.04.2016 № 553/03-02-19 стало відомо, що в Полтавській </w:t>
      </w:r>
      <w:r w:rsidRPr="009D7DDD">
        <w:rPr>
          <w:sz w:val="28"/>
          <w:szCs w:val="28"/>
        </w:rPr>
        <w:t>області кількість загальноосвітніх навчальних закладів, в яких вивчається предмет «Захист Вітчизни» - 398.</w:t>
      </w:r>
    </w:p>
    <w:p w:rsidR="00A10D73" w:rsidRDefault="00A10D73" w:rsidP="00A10D7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Кількість кімнат для зберігання навчальної зброї та боєприпасів </w:t>
      </w:r>
      <w:r w:rsidRPr="009D7DDD">
        <w:rPr>
          <w:sz w:val="28"/>
          <w:szCs w:val="28"/>
        </w:rPr>
        <w:t>– 171</w:t>
      </w:r>
      <w:r>
        <w:rPr>
          <w:sz w:val="28"/>
          <w:szCs w:val="28"/>
        </w:rPr>
        <w:t xml:space="preserve">, із них відповідають вимогам зберігання зброї </w:t>
      </w:r>
      <w:r w:rsidRPr="009D7DDD">
        <w:rPr>
          <w:sz w:val="28"/>
          <w:szCs w:val="28"/>
        </w:rPr>
        <w:t>– 29.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розпорядження Полтавського ОВК було перевірено відповідно до вимог «Інструкції про організацію обліку, зберігання і видачі стрілецької зброї та боєприпасів у ЗСУ» затвердженої наказом МОУ                     від 22.10.2015 № 569 представниками районного військового комісаріату, районної національної поліції та навчального закладу який перевірявся.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 w:rsidRPr="009D7DDD">
        <w:rPr>
          <w:sz w:val="28"/>
          <w:szCs w:val="28"/>
        </w:rPr>
        <w:t>Станом на 16.11.2016 року було перевірено 100 навчальних заклади     16-ю військовими комісаріатами</w:t>
      </w:r>
      <w:r>
        <w:rPr>
          <w:sz w:val="28"/>
          <w:szCs w:val="28"/>
        </w:rPr>
        <w:t xml:space="preserve"> та направлені акти перевірки до Полтавського ОВК з відповідними недоліками та висновками щодо придатності кімнат зберігання зброї щодо закладення навчальної зброї та боєприпасів.</w:t>
      </w:r>
    </w:p>
    <w:p w:rsidR="00A10D73" w:rsidRPr="009D7DDD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висновків перевірки, які були надані, </w:t>
      </w:r>
      <w:r w:rsidRPr="009D7DDD">
        <w:rPr>
          <w:sz w:val="28"/>
          <w:szCs w:val="28"/>
        </w:rPr>
        <w:t>відповідають лише 10 навчальних заклади.</w:t>
      </w:r>
    </w:p>
    <w:p w:rsidR="00A10D73" w:rsidRPr="009D7DDD" w:rsidRDefault="00A10D73" w:rsidP="00A10D73">
      <w:pPr>
        <w:ind w:firstLine="851"/>
        <w:jc w:val="both"/>
        <w:rPr>
          <w:sz w:val="28"/>
          <w:szCs w:val="28"/>
        </w:rPr>
      </w:pPr>
      <w:r w:rsidRPr="009D7DDD">
        <w:rPr>
          <w:sz w:val="28"/>
          <w:szCs w:val="28"/>
        </w:rPr>
        <w:t xml:space="preserve">Не відповідають вимогам Інструкції </w:t>
      </w:r>
      <w:r>
        <w:rPr>
          <w:sz w:val="28"/>
          <w:szCs w:val="28"/>
        </w:rPr>
        <w:t xml:space="preserve">– </w:t>
      </w:r>
      <w:r w:rsidRPr="009D7DDD">
        <w:rPr>
          <w:sz w:val="28"/>
          <w:szCs w:val="28"/>
        </w:rPr>
        <w:t>75</w:t>
      </w:r>
      <w:r>
        <w:rPr>
          <w:sz w:val="28"/>
          <w:szCs w:val="28"/>
        </w:rPr>
        <w:t>-ть</w:t>
      </w:r>
      <w:r w:rsidRPr="009D7DDD">
        <w:rPr>
          <w:sz w:val="28"/>
          <w:szCs w:val="28"/>
        </w:rPr>
        <w:t xml:space="preserve"> навчальних заклади.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надіслали відповідь </w:t>
      </w:r>
      <w:r w:rsidRPr="008C4EDD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перевірку кімнат</w:t>
      </w:r>
      <w:r w:rsidRPr="000D067A">
        <w:rPr>
          <w:sz w:val="28"/>
          <w:szCs w:val="28"/>
        </w:rPr>
        <w:t xml:space="preserve"> зберігання зброї у навчальних закладах наступні військові комісаріати</w:t>
      </w:r>
      <w:r>
        <w:rPr>
          <w:sz w:val="28"/>
          <w:szCs w:val="28"/>
        </w:rPr>
        <w:t xml:space="preserve"> (2</w:t>
      </w:r>
      <w:r w:rsidRPr="009D7DDD">
        <w:rPr>
          <w:sz w:val="28"/>
          <w:szCs w:val="28"/>
        </w:rPr>
        <w:t>)</w:t>
      </w:r>
      <w:r w:rsidRPr="000D067A">
        <w:rPr>
          <w:sz w:val="28"/>
          <w:szCs w:val="28"/>
        </w:rPr>
        <w:t>:</w:t>
      </w:r>
    </w:p>
    <w:p w:rsidR="00A10D73" w:rsidRDefault="00A10D73" w:rsidP="00A10D73">
      <w:pPr>
        <w:ind w:firstLine="851"/>
        <w:jc w:val="both"/>
        <w:rPr>
          <w:b/>
          <w:sz w:val="28"/>
          <w:szCs w:val="28"/>
        </w:rPr>
      </w:pPr>
      <w:proofErr w:type="spellStart"/>
      <w:r w:rsidRPr="00500837">
        <w:rPr>
          <w:sz w:val="26"/>
          <w:szCs w:val="26"/>
        </w:rPr>
        <w:t>Лохвицький</w:t>
      </w:r>
      <w:proofErr w:type="spellEnd"/>
      <w:r w:rsidRPr="00500837">
        <w:rPr>
          <w:sz w:val="26"/>
          <w:szCs w:val="26"/>
        </w:rPr>
        <w:t xml:space="preserve"> РВК</w:t>
      </w:r>
      <w:r>
        <w:rPr>
          <w:sz w:val="26"/>
          <w:szCs w:val="26"/>
        </w:rPr>
        <w:t xml:space="preserve">, </w:t>
      </w:r>
      <w:proofErr w:type="spellStart"/>
      <w:r w:rsidRPr="00500837">
        <w:rPr>
          <w:sz w:val="26"/>
          <w:szCs w:val="26"/>
        </w:rPr>
        <w:t>Карлівський</w:t>
      </w:r>
      <w:proofErr w:type="spellEnd"/>
      <w:r w:rsidRPr="00500837">
        <w:rPr>
          <w:sz w:val="26"/>
          <w:szCs w:val="26"/>
        </w:rPr>
        <w:t xml:space="preserve"> РВК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 w:rsidRPr="009D7DDD">
        <w:rPr>
          <w:sz w:val="28"/>
          <w:szCs w:val="28"/>
        </w:rPr>
        <w:lastRenderedPageBreak/>
        <w:t xml:space="preserve">Не </w:t>
      </w:r>
      <w:r>
        <w:rPr>
          <w:sz w:val="28"/>
          <w:szCs w:val="28"/>
        </w:rPr>
        <w:t xml:space="preserve">перевірили навчальні </w:t>
      </w:r>
      <w:r w:rsidRPr="009557F0">
        <w:rPr>
          <w:sz w:val="28"/>
          <w:szCs w:val="28"/>
        </w:rPr>
        <w:t xml:space="preserve">заклади </w:t>
      </w:r>
      <w:r>
        <w:rPr>
          <w:sz w:val="28"/>
          <w:szCs w:val="28"/>
        </w:rPr>
        <w:t xml:space="preserve">наступні військові комісаріати </w:t>
      </w:r>
      <w:r w:rsidRPr="009557F0">
        <w:rPr>
          <w:sz w:val="28"/>
          <w:szCs w:val="28"/>
        </w:rPr>
        <w:t>(10):</w:t>
      </w:r>
    </w:p>
    <w:p w:rsidR="00A10D73" w:rsidRPr="009557F0" w:rsidRDefault="00A10D73" w:rsidP="00A10D7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Горішньоплавнів</w:t>
      </w:r>
      <w:r w:rsidRPr="00500837">
        <w:rPr>
          <w:sz w:val="26"/>
          <w:szCs w:val="26"/>
        </w:rPr>
        <w:t>ський</w:t>
      </w:r>
      <w:proofErr w:type="spellEnd"/>
      <w:r w:rsidRPr="00043974">
        <w:rPr>
          <w:sz w:val="26"/>
          <w:szCs w:val="26"/>
        </w:rPr>
        <w:t xml:space="preserve"> </w:t>
      </w:r>
      <w:r w:rsidRPr="00500837">
        <w:rPr>
          <w:sz w:val="26"/>
          <w:szCs w:val="26"/>
        </w:rPr>
        <w:t>РВК</w:t>
      </w:r>
      <w:r>
        <w:rPr>
          <w:sz w:val="26"/>
          <w:szCs w:val="26"/>
        </w:rPr>
        <w:t xml:space="preserve">, </w:t>
      </w:r>
      <w:r w:rsidRPr="00500837">
        <w:rPr>
          <w:sz w:val="26"/>
          <w:szCs w:val="26"/>
        </w:rPr>
        <w:t>Лубенський ОМВК</w:t>
      </w:r>
      <w:r>
        <w:rPr>
          <w:sz w:val="26"/>
          <w:szCs w:val="26"/>
        </w:rPr>
        <w:t xml:space="preserve">, </w:t>
      </w:r>
      <w:r w:rsidRPr="00500837">
        <w:rPr>
          <w:sz w:val="26"/>
          <w:szCs w:val="26"/>
        </w:rPr>
        <w:t>Миргородський ОМВК</w:t>
      </w:r>
      <w:r>
        <w:rPr>
          <w:sz w:val="26"/>
          <w:szCs w:val="26"/>
        </w:rPr>
        <w:t xml:space="preserve">, </w:t>
      </w:r>
      <w:proofErr w:type="spellStart"/>
      <w:r w:rsidRPr="00500837">
        <w:rPr>
          <w:sz w:val="26"/>
          <w:szCs w:val="26"/>
        </w:rPr>
        <w:t>Машівський</w:t>
      </w:r>
      <w:proofErr w:type="spellEnd"/>
      <w:r w:rsidRPr="00500837">
        <w:rPr>
          <w:sz w:val="26"/>
          <w:szCs w:val="26"/>
        </w:rPr>
        <w:t xml:space="preserve"> РВК</w:t>
      </w:r>
      <w:r>
        <w:rPr>
          <w:sz w:val="26"/>
          <w:szCs w:val="26"/>
        </w:rPr>
        <w:t xml:space="preserve">, </w:t>
      </w:r>
      <w:proofErr w:type="spellStart"/>
      <w:r w:rsidRPr="00500837">
        <w:rPr>
          <w:sz w:val="26"/>
          <w:szCs w:val="26"/>
        </w:rPr>
        <w:t>Чорнухинський</w:t>
      </w:r>
      <w:proofErr w:type="spellEnd"/>
      <w:r w:rsidRPr="00500837">
        <w:rPr>
          <w:sz w:val="26"/>
          <w:szCs w:val="26"/>
        </w:rPr>
        <w:t xml:space="preserve"> РВК</w:t>
      </w:r>
      <w:r>
        <w:rPr>
          <w:sz w:val="26"/>
          <w:szCs w:val="26"/>
        </w:rPr>
        <w:t xml:space="preserve">, </w:t>
      </w:r>
      <w:r w:rsidRPr="00500837">
        <w:rPr>
          <w:sz w:val="28"/>
          <w:szCs w:val="28"/>
        </w:rPr>
        <w:t>Гадяцький РВК</w:t>
      </w:r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 xml:space="preserve">Полтавський ОМВК, </w:t>
      </w:r>
      <w:proofErr w:type="spellStart"/>
      <w:r>
        <w:rPr>
          <w:sz w:val="26"/>
          <w:szCs w:val="26"/>
        </w:rPr>
        <w:t>Козельщинський</w:t>
      </w:r>
      <w:proofErr w:type="spellEnd"/>
      <w:r>
        <w:rPr>
          <w:sz w:val="26"/>
          <w:szCs w:val="26"/>
        </w:rPr>
        <w:t xml:space="preserve"> РВК, </w:t>
      </w:r>
      <w:r>
        <w:rPr>
          <w:sz w:val="28"/>
          <w:szCs w:val="28"/>
        </w:rPr>
        <w:t xml:space="preserve">Полтавський РВК, </w:t>
      </w:r>
      <w:proofErr w:type="spellStart"/>
      <w:r>
        <w:rPr>
          <w:sz w:val="26"/>
          <w:szCs w:val="26"/>
        </w:rPr>
        <w:t>Чорнухинський</w:t>
      </w:r>
      <w:proofErr w:type="spellEnd"/>
      <w:r>
        <w:rPr>
          <w:sz w:val="26"/>
          <w:szCs w:val="26"/>
        </w:rPr>
        <w:t xml:space="preserve"> РВК.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 w:rsidRPr="009D7DDD">
        <w:rPr>
          <w:sz w:val="28"/>
          <w:szCs w:val="28"/>
        </w:rPr>
        <w:t>Відсутні кімнати зберігання зброї (7):</w:t>
      </w:r>
    </w:p>
    <w:p w:rsidR="00A10D73" w:rsidRPr="009D7DDD" w:rsidRDefault="00A10D73" w:rsidP="00A10D7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Великобагачанський</w:t>
      </w:r>
      <w:proofErr w:type="spellEnd"/>
      <w:r>
        <w:rPr>
          <w:sz w:val="28"/>
          <w:szCs w:val="28"/>
        </w:rPr>
        <w:t xml:space="preserve"> РВК – 1,</w:t>
      </w:r>
    </w:p>
    <w:p w:rsidR="00A10D73" w:rsidRPr="003F5FD1" w:rsidRDefault="00A10D73" w:rsidP="00A10D7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КобеляцькийРВК</w:t>
      </w:r>
      <w:proofErr w:type="spellEnd"/>
      <w:r>
        <w:rPr>
          <w:sz w:val="28"/>
          <w:szCs w:val="28"/>
        </w:rPr>
        <w:t xml:space="preserve"> – 1, Кременчуцький ОМВК – 1, </w:t>
      </w:r>
      <w:proofErr w:type="spellStart"/>
      <w:r>
        <w:rPr>
          <w:sz w:val="28"/>
          <w:szCs w:val="28"/>
        </w:rPr>
        <w:t>Оржицький</w:t>
      </w:r>
      <w:proofErr w:type="spellEnd"/>
      <w:r>
        <w:rPr>
          <w:sz w:val="28"/>
          <w:szCs w:val="28"/>
        </w:rPr>
        <w:t xml:space="preserve"> РВК – 4.</w:t>
      </w:r>
    </w:p>
    <w:p w:rsidR="00A10D73" w:rsidRDefault="00A10D73" w:rsidP="00A10D7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Додаток:</w:t>
      </w:r>
      <w:r w:rsidRPr="009557F0">
        <w:rPr>
          <w:b/>
          <w:sz w:val="28"/>
          <w:szCs w:val="28"/>
        </w:rPr>
        <w:t xml:space="preserve"> </w:t>
      </w:r>
      <w:r w:rsidRPr="009557F0">
        <w:rPr>
          <w:sz w:val="28"/>
          <w:szCs w:val="28"/>
        </w:rPr>
        <w:t>Зведена таблиця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перевірки кімнат зберігання зброї навчальних закладів Полтавської області.</w:t>
      </w:r>
    </w:p>
    <w:p w:rsidR="00A10D73" w:rsidRDefault="00A10D73" w:rsidP="00A10D7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вищевикладеного,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ВИМАГАЮ: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Опрацювати відповідно проведеного аналізу та додатку щодо проведення перевірок кімнат зберігання зброї та надати відповіді до 18.11.2016 року на моє ім’я через групу по роботі з особовим складом (скільки навчальних закладів на території обслуговування перевірено та не перевірено, причини не перевірки).</w:t>
      </w:r>
    </w:p>
    <w:p w:rsidR="00A10D73" w:rsidRPr="00552CD9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2CD9">
        <w:rPr>
          <w:sz w:val="28"/>
          <w:szCs w:val="28"/>
        </w:rPr>
        <w:t xml:space="preserve">Комісією районного військового комісаріату із залученням представниками районних працівників відділу освіти, районним представником національної поліції перевірити обладнання кімнат (місць) зберігання зброї у навчальних закладах на відповідність вимогам «Інструкції про організацію обліку, зберігання і видачі стрілецької зброї та боєприпасів у Збройних Силах України» затвердженої наказом Міністра оборони України від 22.10.2015 № 569 </w:t>
      </w:r>
      <w:r>
        <w:rPr>
          <w:sz w:val="28"/>
          <w:szCs w:val="28"/>
        </w:rPr>
        <w:t>перевірити</w:t>
      </w:r>
      <w:r w:rsidRPr="00552CD9">
        <w:rPr>
          <w:sz w:val="28"/>
          <w:szCs w:val="28"/>
        </w:rPr>
        <w:t xml:space="preserve"> кімнат</w:t>
      </w:r>
      <w:r>
        <w:rPr>
          <w:sz w:val="28"/>
          <w:szCs w:val="28"/>
        </w:rPr>
        <w:t>и (місця</w:t>
      </w:r>
      <w:r w:rsidRPr="00552CD9">
        <w:rPr>
          <w:sz w:val="28"/>
          <w:szCs w:val="28"/>
        </w:rPr>
        <w:t>) зберігання зброї навчальних закладів</w:t>
      </w:r>
      <w:r>
        <w:rPr>
          <w:sz w:val="28"/>
          <w:szCs w:val="28"/>
        </w:rPr>
        <w:t>.</w:t>
      </w:r>
    </w:p>
    <w:p w:rsidR="00A10D73" w:rsidRPr="00DC2607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C2607">
        <w:rPr>
          <w:sz w:val="28"/>
          <w:szCs w:val="28"/>
        </w:rPr>
        <w:t>Комісійно</w:t>
      </w:r>
      <w:proofErr w:type="spellEnd"/>
      <w:r w:rsidRPr="00DC2607">
        <w:rPr>
          <w:sz w:val="28"/>
          <w:szCs w:val="28"/>
        </w:rPr>
        <w:t xml:space="preserve"> скласти 3-х сторонні акти перевірок кімнат (місць) зберігання зброї в 5-х екземплярах та направити до (Полтавського </w:t>
      </w:r>
      <w:r>
        <w:rPr>
          <w:sz w:val="28"/>
          <w:szCs w:val="28"/>
        </w:rPr>
        <w:t xml:space="preserve">               </w:t>
      </w:r>
      <w:r w:rsidRPr="00DC2607">
        <w:rPr>
          <w:sz w:val="28"/>
          <w:szCs w:val="28"/>
        </w:rPr>
        <w:t>ОВК -2</w:t>
      </w:r>
      <w:r>
        <w:rPr>
          <w:sz w:val="28"/>
          <w:szCs w:val="28"/>
        </w:rPr>
        <w:t xml:space="preserve">, </w:t>
      </w:r>
      <w:r w:rsidRPr="00DC2607">
        <w:rPr>
          <w:sz w:val="28"/>
          <w:szCs w:val="28"/>
        </w:rPr>
        <w:t>районного військового комісаріату</w:t>
      </w:r>
      <w:r>
        <w:rPr>
          <w:sz w:val="28"/>
          <w:szCs w:val="28"/>
        </w:rPr>
        <w:t xml:space="preserve"> -1,</w:t>
      </w:r>
      <w:r w:rsidRPr="00DC2607">
        <w:rPr>
          <w:sz w:val="28"/>
          <w:szCs w:val="28"/>
        </w:rPr>
        <w:t xml:space="preserve"> районної національної поліції -1</w:t>
      </w:r>
      <w:r>
        <w:rPr>
          <w:sz w:val="28"/>
          <w:szCs w:val="28"/>
        </w:rPr>
        <w:t>,</w:t>
      </w:r>
      <w:r w:rsidRPr="00DC2607">
        <w:rPr>
          <w:sz w:val="28"/>
          <w:szCs w:val="28"/>
        </w:rPr>
        <w:t xml:space="preserve"> навчального закладу який був перевірений</w:t>
      </w:r>
      <w:r>
        <w:rPr>
          <w:sz w:val="28"/>
          <w:szCs w:val="28"/>
        </w:rPr>
        <w:t xml:space="preserve"> - 1)</w:t>
      </w:r>
      <w:r w:rsidRPr="00DC2607">
        <w:rPr>
          <w:sz w:val="28"/>
          <w:szCs w:val="28"/>
        </w:rPr>
        <w:t>.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Перевірити виявлені недоліки які були виявлені під час перевірки кімнат зберігання зброї, щодо їх усунення та скласти відповідні акти щодо відповідності (не відповідності) кімнат зберігання зброї для закладання учбової зброї в навчальні заклади. В актах обов’язково вказати у висновку, чи відповідають (не відповідають) кімнати зберігання зброї відповідно до  </w:t>
      </w:r>
      <w:r w:rsidRPr="00552CD9">
        <w:rPr>
          <w:sz w:val="28"/>
          <w:szCs w:val="28"/>
        </w:rPr>
        <w:t>«Інструкції про організацію обліку, зберігання і видачі стрілецької зброї та боєприпасів у Збройних Силах України» затвердженої наказом Міністра оборони України від 22.10.2015 № 569</w:t>
      </w:r>
      <w:r>
        <w:rPr>
          <w:sz w:val="28"/>
          <w:szCs w:val="28"/>
        </w:rPr>
        <w:t>. Про проведену роботу та акти перевірки кімнат зберігання зброї надати через групу по роботі з особовим складом до 12.12.2016 року.</w:t>
      </w:r>
    </w:p>
    <w:p w:rsidR="00A10D73" w:rsidRDefault="00A10D73" w:rsidP="00A10D73">
      <w:pPr>
        <w:ind w:firstLine="851"/>
        <w:jc w:val="both"/>
        <w:rPr>
          <w:sz w:val="28"/>
          <w:szCs w:val="28"/>
        </w:rPr>
      </w:pPr>
    </w:p>
    <w:p w:rsidR="00A10D73" w:rsidRDefault="00A10D73" w:rsidP="00A10D73">
      <w:pPr>
        <w:rPr>
          <w:sz w:val="28"/>
          <w:szCs w:val="28"/>
        </w:rPr>
      </w:pPr>
      <w:r>
        <w:rPr>
          <w:sz w:val="28"/>
          <w:szCs w:val="28"/>
        </w:rPr>
        <w:t>Військовий комісар</w:t>
      </w:r>
    </w:p>
    <w:p w:rsidR="00A10D73" w:rsidRDefault="00A10D73" w:rsidP="00A10D73">
      <w:pPr>
        <w:rPr>
          <w:sz w:val="28"/>
          <w:szCs w:val="28"/>
        </w:rPr>
      </w:pPr>
      <w:r>
        <w:rPr>
          <w:sz w:val="28"/>
          <w:szCs w:val="28"/>
        </w:rPr>
        <w:t>Полтавського обласного військового комісаріату</w:t>
      </w:r>
    </w:p>
    <w:p w:rsidR="00A10D73" w:rsidRPr="006A00B9" w:rsidRDefault="00A10D73" w:rsidP="00A10D73">
      <w:pPr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Д.А.ГУБСЬКИЙ</w:t>
      </w:r>
    </w:p>
    <w:p w:rsidR="00A10D73" w:rsidRDefault="00A10D73" w:rsidP="00A10D73">
      <w:pPr>
        <w:rPr>
          <w:sz w:val="16"/>
          <w:szCs w:val="16"/>
        </w:rPr>
      </w:pPr>
    </w:p>
    <w:p w:rsidR="00A10D73" w:rsidRDefault="00A10D73" w:rsidP="00A10D73">
      <w:pPr>
        <w:rPr>
          <w:sz w:val="16"/>
          <w:szCs w:val="16"/>
        </w:rPr>
      </w:pPr>
    </w:p>
    <w:p w:rsidR="00A10D73" w:rsidRDefault="00A10D73" w:rsidP="00A10D73">
      <w:pPr>
        <w:rPr>
          <w:sz w:val="16"/>
          <w:szCs w:val="16"/>
        </w:rPr>
      </w:pPr>
    </w:p>
    <w:p w:rsidR="00A10D73" w:rsidRDefault="00A10D73" w:rsidP="00A10D73">
      <w:pPr>
        <w:rPr>
          <w:sz w:val="16"/>
          <w:szCs w:val="16"/>
        </w:rPr>
      </w:pPr>
      <w:r>
        <w:rPr>
          <w:sz w:val="16"/>
          <w:szCs w:val="16"/>
        </w:rPr>
        <w:t xml:space="preserve">Вик: </w:t>
      </w:r>
      <w:proofErr w:type="spellStart"/>
      <w:r>
        <w:rPr>
          <w:sz w:val="16"/>
          <w:szCs w:val="16"/>
        </w:rPr>
        <w:t>Міклуш</w:t>
      </w:r>
      <w:proofErr w:type="spellEnd"/>
      <w:r>
        <w:rPr>
          <w:sz w:val="16"/>
          <w:szCs w:val="16"/>
        </w:rPr>
        <w:t xml:space="preserve"> В.І.</w:t>
      </w:r>
    </w:p>
    <w:p w:rsidR="00A10D73" w:rsidRDefault="00A10D73">
      <w:r>
        <w:rPr>
          <w:sz w:val="16"/>
          <w:szCs w:val="16"/>
        </w:rPr>
        <w:t xml:space="preserve">тел. </w:t>
      </w:r>
      <w:r w:rsidRPr="004E35A4">
        <w:rPr>
          <w:sz w:val="16"/>
          <w:szCs w:val="16"/>
        </w:rPr>
        <w:t>0</w:t>
      </w:r>
      <w:r>
        <w:rPr>
          <w:sz w:val="16"/>
          <w:szCs w:val="16"/>
        </w:rPr>
        <w:t>664466653</w:t>
      </w:r>
    </w:p>
    <w:sectPr w:rsidR="00A10D73" w:rsidSect="00A10D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D73"/>
    <w:rsid w:val="00075850"/>
    <w:rsid w:val="000B5796"/>
    <w:rsid w:val="002214C7"/>
    <w:rsid w:val="003A1A22"/>
    <w:rsid w:val="007A7B7B"/>
    <w:rsid w:val="009E2BE9"/>
    <w:rsid w:val="00A10D73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D73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A10D73"/>
    <w:pPr>
      <w:suppressAutoHyphens/>
      <w:ind w:left="4860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A10D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1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Ket</cp:lastModifiedBy>
  <cp:revision>6</cp:revision>
  <dcterms:created xsi:type="dcterms:W3CDTF">2016-11-27T20:19:00Z</dcterms:created>
  <dcterms:modified xsi:type="dcterms:W3CDTF">2016-11-28T09:31:00Z</dcterms:modified>
</cp:coreProperties>
</file>