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7" w:rsidRDefault="006F3177" w:rsidP="006F3177">
      <w:pPr>
        <w:pStyle w:val="a5"/>
        <w:ind w:left="-284" w:right="-5"/>
        <w:jc w:val="center"/>
        <w:rPr>
          <w:sz w:val="12"/>
        </w:rPr>
      </w:pPr>
      <w:r w:rsidRPr="00394B93">
        <w:rPr>
          <w:noProof/>
          <w:sz w:val="12"/>
          <w:lang w:eastAsia="uk-UA"/>
        </w:rPr>
        <w:drawing>
          <wp:inline distT="0" distB="0" distL="0" distR="0">
            <wp:extent cx="112395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177" w:rsidRPr="00394B93" w:rsidRDefault="006F3177" w:rsidP="006F3177">
      <w:pPr>
        <w:pStyle w:val="a5"/>
        <w:ind w:left="-284" w:right="-5"/>
        <w:jc w:val="center"/>
        <w:rPr>
          <w:sz w:val="12"/>
        </w:rPr>
      </w:pPr>
    </w:p>
    <w:p w:rsidR="006F3177" w:rsidRPr="00394B93" w:rsidRDefault="006F3177" w:rsidP="006F3177">
      <w:pPr>
        <w:pStyle w:val="a3"/>
        <w:pBdr>
          <w:bottom w:val="single" w:sz="8" w:space="2" w:color="000000"/>
        </w:pBdr>
        <w:tabs>
          <w:tab w:val="center" w:pos="5243"/>
          <w:tab w:val="right" w:pos="9921"/>
        </w:tabs>
        <w:spacing w:after="0"/>
        <w:ind w:left="26"/>
        <w:jc w:val="center"/>
        <w:rPr>
          <w:rFonts w:ascii="Arial" w:hAnsi="Arial"/>
          <w:sz w:val="18"/>
        </w:rPr>
      </w:pPr>
      <w:r w:rsidRPr="00394B93">
        <w:rPr>
          <w:rFonts w:ascii="Arial" w:hAnsi="Arial"/>
          <w:sz w:val="18"/>
        </w:rPr>
        <w:t xml:space="preserve">Поштова адреса:61145, м. Харків, вул. Космічна, 21а. </w:t>
      </w:r>
    </w:p>
    <w:p w:rsidR="006F3177" w:rsidRPr="00394B93" w:rsidRDefault="006F3177" w:rsidP="006F3177">
      <w:pPr>
        <w:pStyle w:val="a3"/>
        <w:pBdr>
          <w:bottom w:val="single" w:sz="8" w:space="2" w:color="000000"/>
        </w:pBdr>
        <w:tabs>
          <w:tab w:val="center" w:pos="5243"/>
          <w:tab w:val="right" w:pos="9921"/>
        </w:tabs>
        <w:spacing w:after="0"/>
        <w:ind w:left="26"/>
        <w:jc w:val="center"/>
        <w:rPr>
          <w:rFonts w:ascii="Arial" w:hAnsi="Arial"/>
          <w:sz w:val="16"/>
        </w:rPr>
      </w:pPr>
      <w:r w:rsidRPr="00394B93">
        <w:rPr>
          <w:rFonts w:ascii="Arial" w:hAnsi="Arial"/>
          <w:sz w:val="18"/>
        </w:rPr>
        <w:t xml:space="preserve">Юридична адреса:61071, </w:t>
      </w:r>
      <w:proofErr w:type="spellStart"/>
      <w:r w:rsidRPr="00394B93">
        <w:rPr>
          <w:rFonts w:ascii="Arial" w:hAnsi="Arial"/>
          <w:sz w:val="18"/>
        </w:rPr>
        <w:t>м.Харків</w:t>
      </w:r>
      <w:proofErr w:type="spellEnd"/>
      <w:r w:rsidRPr="00394B93">
        <w:rPr>
          <w:rFonts w:ascii="Arial" w:hAnsi="Arial"/>
          <w:sz w:val="18"/>
        </w:rPr>
        <w:t xml:space="preserve">, вул.. Кібальчича б.27, кв 135 </w:t>
      </w:r>
      <w:r w:rsidRPr="00394B93">
        <w:rPr>
          <w:rFonts w:ascii="Arial" w:hAnsi="Arial"/>
          <w:sz w:val="18"/>
        </w:rPr>
        <w:br/>
        <w:t xml:space="preserve">Тел.: (057) 701-11-22, 719-48-65, </w:t>
      </w:r>
      <w:r w:rsidRPr="00394B93">
        <w:rPr>
          <w:rFonts w:ascii="Arial" w:hAnsi="Arial"/>
          <w:sz w:val="16"/>
        </w:rPr>
        <w:t xml:space="preserve">E-mail: office@ranok.com.ua </w:t>
      </w:r>
      <w:r w:rsidRPr="00394B9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ОКПО 31060300</w:t>
      </w:r>
      <w:r w:rsidRPr="0036517D">
        <w:rPr>
          <w:rFonts w:ascii="Arial" w:hAnsi="Arial"/>
          <w:sz w:val="18"/>
          <w:szCs w:val="18"/>
        </w:rPr>
        <w:t>, р/р 26004052326218</w:t>
      </w:r>
      <w:r>
        <w:rPr>
          <w:rFonts w:ascii="Arial" w:hAnsi="Arial"/>
          <w:szCs w:val="28"/>
        </w:rPr>
        <w:t xml:space="preserve"> </w:t>
      </w:r>
      <w:r>
        <w:rPr>
          <w:rFonts w:ascii="Arial" w:hAnsi="Arial"/>
          <w:sz w:val="16"/>
        </w:rPr>
        <w:t xml:space="preserve">у ПАТ КБ “Приватбанк”. </w:t>
      </w:r>
      <w:r w:rsidRPr="00A15018">
        <w:rPr>
          <w:rFonts w:ascii="Arial" w:hAnsi="Arial"/>
          <w:sz w:val="16"/>
        </w:rPr>
        <w:t xml:space="preserve">МФО </w:t>
      </w:r>
      <w:r>
        <w:rPr>
          <w:rFonts w:ascii="Arial" w:hAnsi="Arial"/>
          <w:sz w:val="16"/>
        </w:rPr>
        <w:t>351533</w:t>
      </w:r>
    </w:p>
    <w:p w:rsidR="006F3177" w:rsidRPr="00394B93" w:rsidRDefault="006F3177" w:rsidP="006F3177">
      <w:pPr>
        <w:suppressAutoHyphens/>
        <w:spacing w:before="120"/>
        <w:jc w:val="left"/>
        <w:rPr>
          <w:rFonts w:eastAsia="Times New Roman" w:cs="Times New Roman"/>
          <w:sz w:val="20"/>
          <w:szCs w:val="20"/>
        </w:rPr>
      </w:pPr>
      <w:r w:rsidRPr="00394B93">
        <w:rPr>
          <w:rFonts w:eastAsia="Times New Roman" w:cs="Times New Roman"/>
          <w:sz w:val="24"/>
          <w:szCs w:val="24"/>
        </w:rPr>
        <w:t>Вих. №</w:t>
      </w:r>
      <w:r w:rsidR="00406530">
        <w:rPr>
          <w:rFonts w:eastAsia="Times New Roman" w:cs="Times New Roman"/>
          <w:sz w:val="24"/>
          <w:szCs w:val="24"/>
        </w:rPr>
        <w:t>195</w:t>
      </w:r>
      <w:r>
        <w:rPr>
          <w:rFonts w:eastAsia="Times New Roman" w:cs="Times New Roman"/>
          <w:sz w:val="24"/>
          <w:szCs w:val="24"/>
        </w:rPr>
        <w:t xml:space="preserve"> </w:t>
      </w:r>
      <w:r w:rsidRPr="00394B93">
        <w:rPr>
          <w:rFonts w:eastAsia="Times New Roman" w:cs="Times New Roman"/>
          <w:sz w:val="24"/>
          <w:szCs w:val="24"/>
        </w:rPr>
        <w:t>від</w:t>
      </w:r>
      <w:r w:rsidR="00406530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6530">
        <w:rPr>
          <w:rFonts w:eastAsia="Times New Roman" w:cs="Times New Roman"/>
          <w:sz w:val="24"/>
          <w:szCs w:val="24"/>
        </w:rPr>
        <w:t xml:space="preserve">30 </w:t>
      </w:r>
      <w:r>
        <w:rPr>
          <w:rFonts w:eastAsia="Times New Roman" w:cs="Times New Roman"/>
          <w:sz w:val="24"/>
          <w:szCs w:val="24"/>
        </w:rPr>
        <w:t>березня</w:t>
      </w:r>
      <w:r w:rsidRPr="00394B93">
        <w:rPr>
          <w:rFonts w:eastAsia="Times New Roman" w:cs="Times New Roman"/>
          <w:sz w:val="24"/>
          <w:szCs w:val="24"/>
        </w:rPr>
        <w:t xml:space="preserve"> 201</w:t>
      </w:r>
      <w:r>
        <w:rPr>
          <w:rFonts w:eastAsia="Times New Roman" w:cs="Times New Roman"/>
          <w:sz w:val="24"/>
          <w:szCs w:val="24"/>
        </w:rPr>
        <w:t>8</w:t>
      </w:r>
      <w:r w:rsidRPr="00394B93">
        <w:rPr>
          <w:rFonts w:eastAsia="Times New Roman" w:cs="Times New Roman"/>
          <w:sz w:val="24"/>
          <w:szCs w:val="24"/>
        </w:rPr>
        <w:t xml:space="preserve"> р.</w:t>
      </w:r>
      <w:r w:rsidRPr="00394B93">
        <w:rPr>
          <w:rFonts w:eastAsia="Times New Roman" w:cs="Times New Roman"/>
          <w:sz w:val="24"/>
          <w:szCs w:val="24"/>
        </w:rPr>
        <w:tab/>
      </w:r>
      <w:r w:rsidRPr="00394B93">
        <w:rPr>
          <w:rFonts w:eastAsia="Times New Roman" w:cs="Times New Roman"/>
          <w:sz w:val="24"/>
          <w:szCs w:val="24"/>
        </w:rPr>
        <w:tab/>
      </w:r>
      <w:r w:rsidRPr="00394B9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394B93">
        <w:rPr>
          <w:rFonts w:eastAsia="Times New Roman" w:cs="Times New Roman"/>
          <w:sz w:val="24"/>
          <w:szCs w:val="24"/>
        </w:rPr>
        <w:tab/>
      </w:r>
      <w:r w:rsidRPr="00394B93">
        <w:rPr>
          <w:rFonts w:eastAsia="Times New Roman" w:cs="Times New Roman"/>
          <w:sz w:val="24"/>
          <w:szCs w:val="24"/>
        </w:rPr>
        <w:tab/>
        <w:t>м. Харків</w:t>
      </w:r>
    </w:p>
    <w:p w:rsidR="006F3177" w:rsidRPr="000D4B58" w:rsidRDefault="006F3177" w:rsidP="006F3177">
      <w:pPr>
        <w:spacing w:line="276" w:lineRule="auto"/>
        <w:jc w:val="left"/>
        <w:rPr>
          <w:szCs w:val="28"/>
        </w:rPr>
      </w:pP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>Директорам обласних Департаментів освіти і науки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>Ректорам (директорам) обласних інститутів післядипломної педагогічної освіти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 xml:space="preserve">Начальникам управлінь освіти і науки 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 xml:space="preserve">виконкомів міських рад 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 xml:space="preserve">Начальникам відділів освіти 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>районних держадміністрацій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  <w:r w:rsidRPr="000D4B58">
        <w:rPr>
          <w:szCs w:val="28"/>
        </w:rPr>
        <w:t>Директорам закладів загальної середньої освіти</w:t>
      </w:r>
    </w:p>
    <w:p w:rsidR="006F3177" w:rsidRPr="000D4B58" w:rsidRDefault="006F3177" w:rsidP="006F3177">
      <w:pPr>
        <w:ind w:left="3402"/>
        <w:jc w:val="left"/>
        <w:rPr>
          <w:szCs w:val="28"/>
        </w:rPr>
      </w:pPr>
    </w:p>
    <w:p w:rsidR="006F3177" w:rsidRPr="005D0B81" w:rsidRDefault="006F3177" w:rsidP="006F3177">
      <w:pPr>
        <w:jc w:val="left"/>
        <w:rPr>
          <w:b/>
          <w:szCs w:val="28"/>
        </w:rPr>
      </w:pPr>
      <w:r w:rsidRPr="005D0B81">
        <w:rPr>
          <w:b/>
          <w:szCs w:val="28"/>
        </w:rPr>
        <w:t xml:space="preserve">Щодо надання інтерактивної </w:t>
      </w:r>
    </w:p>
    <w:p w:rsidR="006F3177" w:rsidRPr="005D0B81" w:rsidRDefault="006F3177" w:rsidP="006F3177">
      <w:pPr>
        <w:jc w:val="left"/>
        <w:rPr>
          <w:b/>
          <w:szCs w:val="28"/>
        </w:rPr>
      </w:pPr>
      <w:r w:rsidRPr="005D0B81">
        <w:rPr>
          <w:b/>
          <w:szCs w:val="28"/>
        </w:rPr>
        <w:t>методичної підтримки</w:t>
      </w:r>
    </w:p>
    <w:p w:rsidR="006F3177" w:rsidRPr="000D4B58" w:rsidRDefault="006F3177" w:rsidP="006F3177">
      <w:pPr>
        <w:jc w:val="center"/>
        <w:rPr>
          <w:szCs w:val="28"/>
          <w:u w:val="single"/>
        </w:rPr>
      </w:pPr>
      <w:r w:rsidRPr="000D4B58">
        <w:rPr>
          <w:szCs w:val="28"/>
          <w:u w:val="single"/>
        </w:rPr>
        <w:t>Шановні колеги!</w:t>
      </w:r>
    </w:p>
    <w:p w:rsidR="006F3177" w:rsidRPr="000D4B58" w:rsidRDefault="006F3177" w:rsidP="006F3177">
      <w:pPr>
        <w:rPr>
          <w:noProof/>
          <w:szCs w:val="28"/>
          <w:lang w:eastAsia="uk-UA"/>
        </w:rPr>
      </w:pPr>
      <w:r>
        <w:rPr>
          <w:szCs w:val="28"/>
        </w:rPr>
        <w:tab/>
        <w:t xml:space="preserve">Видавництво «Ранок» </w:t>
      </w:r>
      <w:r w:rsidRPr="000D4B58">
        <w:rPr>
          <w:szCs w:val="28"/>
        </w:rPr>
        <w:t>прод</w:t>
      </w:r>
      <w:r w:rsidRPr="000D4B58">
        <w:rPr>
          <w:noProof/>
          <w:szCs w:val="28"/>
          <w:lang w:eastAsia="uk-UA"/>
        </w:rPr>
        <w:t>овжує реалізацію проекту «Інтерактивна школа тво</w:t>
      </w:r>
      <w:r>
        <w:rPr>
          <w:noProof/>
          <w:szCs w:val="28"/>
          <w:lang w:eastAsia="uk-UA"/>
        </w:rPr>
        <w:t>рчого вчителя», що набув</w:t>
      </w:r>
      <w:r w:rsidRPr="000D4B58">
        <w:rPr>
          <w:noProof/>
          <w:szCs w:val="28"/>
          <w:lang w:eastAsia="uk-UA"/>
        </w:rPr>
        <w:t xml:space="preserve"> поп</w:t>
      </w:r>
      <w:r>
        <w:rPr>
          <w:noProof/>
          <w:szCs w:val="28"/>
          <w:lang w:eastAsia="uk-UA"/>
        </w:rPr>
        <w:t>улярності серед освітян. Так</w:t>
      </w:r>
      <w:r w:rsidRPr="000D4B58">
        <w:rPr>
          <w:noProof/>
          <w:szCs w:val="28"/>
          <w:lang w:eastAsia="uk-UA"/>
        </w:rPr>
        <w:t xml:space="preserve">, в її осінній сесії  взяли участь понад </w:t>
      </w:r>
      <w:r>
        <w:rPr>
          <w:noProof/>
          <w:szCs w:val="28"/>
          <w:lang w:eastAsia="uk-UA"/>
        </w:rPr>
        <w:t>11</w:t>
      </w:r>
      <w:r w:rsidR="005E2077">
        <w:rPr>
          <w:noProof/>
          <w:szCs w:val="28"/>
          <w:lang w:eastAsia="uk-UA"/>
        </w:rPr>
        <w:t>,</w:t>
      </w:r>
      <w:r>
        <w:rPr>
          <w:noProof/>
          <w:szCs w:val="28"/>
          <w:lang w:eastAsia="uk-UA"/>
        </w:rPr>
        <w:t>5</w:t>
      </w:r>
      <w:r w:rsidR="005E2077">
        <w:rPr>
          <w:noProof/>
          <w:szCs w:val="28"/>
          <w:lang w:eastAsia="uk-UA"/>
        </w:rPr>
        <w:t xml:space="preserve"> </w:t>
      </w:r>
      <w:r w:rsidRPr="000D4B58">
        <w:rPr>
          <w:noProof/>
          <w:szCs w:val="28"/>
          <w:lang w:eastAsia="uk-UA"/>
        </w:rPr>
        <w:t xml:space="preserve"> тис. педагогів.</w:t>
      </w:r>
    </w:p>
    <w:p w:rsidR="006F3177" w:rsidRDefault="006F3177" w:rsidP="006F3177">
      <w:pPr>
        <w:ind w:firstLine="708"/>
        <w:rPr>
          <w:noProof/>
          <w:szCs w:val="28"/>
          <w:lang w:eastAsia="uk-UA"/>
        </w:rPr>
      </w:pPr>
      <w:r w:rsidRPr="000D4B58">
        <w:rPr>
          <w:noProof/>
          <w:szCs w:val="28"/>
          <w:lang w:eastAsia="uk-UA"/>
        </w:rPr>
        <w:t>Чергова сесія школи відбудеться з 3 по 13 квітня цього року.</w:t>
      </w:r>
      <w:r>
        <w:rPr>
          <w:noProof/>
          <w:szCs w:val="28"/>
          <w:lang w:eastAsia="uk-UA"/>
        </w:rPr>
        <w:t xml:space="preserve"> </w:t>
      </w:r>
      <w:r w:rsidRPr="000D4B58">
        <w:rPr>
          <w:noProof/>
          <w:szCs w:val="28"/>
          <w:lang w:eastAsia="uk-UA"/>
        </w:rPr>
        <w:t>У її межах педагоги зможуть долучитися до діалогу з провідними авторами</w:t>
      </w:r>
      <w:r>
        <w:rPr>
          <w:noProof/>
          <w:szCs w:val="28"/>
          <w:lang w:eastAsia="uk-UA"/>
        </w:rPr>
        <w:t xml:space="preserve"> підручників, науковцями</w:t>
      </w:r>
      <w:r w:rsidRPr="000D4B58">
        <w:rPr>
          <w:noProof/>
          <w:szCs w:val="28"/>
          <w:lang w:eastAsia="uk-UA"/>
        </w:rPr>
        <w:t xml:space="preserve">, отримати практичну інформацію щодо проведення уроків з </w:t>
      </w:r>
      <w:r w:rsidRPr="0013726D">
        <w:rPr>
          <w:noProof/>
          <w:szCs w:val="28"/>
          <w:lang w:eastAsia="uk-UA"/>
        </w:rPr>
        <w:t>актуальних</w:t>
      </w:r>
      <w:r w:rsidRPr="000D4B58">
        <w:rPr>
          <w:noProof/>
          <w:szCs w:val="28"/>
          <w:lang w:eastAsia="uk-UA"/>
        </w:rPr>
        <w:t xml:space="preserve"> тем.</w:t>
      </w:r>
      <w:r>
        <w:rPr>
          <w:noProof/>
          <w:szCs w:val="28"/>
          <w:lang w:eastAsia="uk-UA"/>
        </w:rPr>
        <w:t xml:space="preserve"> </w:t>
      </w:r>
    </w:p>
    <w:p w:rsidR="006F3177" w:rsidRPr="000D4B58" w:rsidRDefault="006F3177" w:rsidP="006F3177">
      <w:pPr>
        <w:ind w:firstLine="708"/>
        <w:rPr>
          <w:noProof/>
          <w:szCs w:val="28"/>
          <w:lang w:eastAsia="uk-UA"/>
        </w:rPr>
      </w:pPr>
      <w:r w:rsidRPr="000D4B58">
        <w:rPr>
          <w:noProof/>
          <w:szCs w:val="28"/>
          <w:lang w:eastAsia="uk-UA"/>
        </w:rPr>
        <w:t>Спілкування з</w:t>
      </w:r>
      <w:r>
        <w:rPr>
          <w:noProof/>
          <w:szCs w:val="28"/>
          <w:lang w:eastAsia="uk-UA"/>
        </w:rPr>
        <w:t>і</w:t>
      </w:r>
      <w:r w:rsidRPr="000D4B58">
        <w:rPr>
          <w:noProof/>
          <w:szCs w:val="28"/>
          <w:lang w:eastAsia="uk-UA"/>
        </w:rPr>
        <w:t xml:space="preserve"> </w:t>
      </w:r>
      <w:r>
        <w:rPr>
          <w:noProof/>
          <w:szCs w:val="28"/>
          <w:lang w:eastAsia="uk-UA"/>
        </w:rPr>
        <w:t>спікерами</w:t>
      </w:r>
      <w:r w:rsidRPr="000D4B58">
        <w:rPr>
          <w:noProof/>
          <w:szCs w:val="28"/>
          <w:lang w:eastAsia="uk-UA"/>
        </w:rPr>
        <w:t xml:space="preserve"> вебінар</w:t>
      </w:r>
      <w:r>
        <w:rPr>
          <w:noProof/>
          <w:szCs w:val="28"/>
          <w:lang w:eastAsia="uk-UA"/>
        </w:rPr>
        <w:t>ів</w:t>
      </w:r>
      <w:r w:rsidRPr="000D4B58">
        <w:rPr>
          <w:noProof/>
          <w:szCs w:val="28"/>
          <w:lang w:eastAsia="uk-UA"/>
        </w:rPr>
        <w:t xml:space="preserve"> Інтерактивної школи  допоможе вчителю</w:t>
      </w:r>
      <w:r>
        <w:rPr>
          <w:noProof/>
          <w:szCs w:val="28"/>
          <w:lang w:eastAsia="uk-UA"/>
        </w:rPr>
        <w:t xml:space="preserve"> зорієнтуватися у сучасних освітніх тенденціях,</w:t>
      </w:r>
      <w:r w:rsidRPr="000D4B58">
        <w:rPr>
          <w:noProof/>
          <w:szCs w:val="28"/>
          <w:lang w:eastAsia="uk-UA"/>
        </w:rPr>
        <w:t xml:space="preserve"> </w:t>
      </w:r>
      <w:r>
        <w:rPr>
          <w:noProof/>
          <w:szCs w:val="28"/>
          <w:lang w:eastAsia="uk-UA"/>
        </w:rPr>
        <w:t xml:space="preserve">збагатити свій </w:t>
      </w:r>
      <w:r w:rsidRPr="000E755E">
        <w:rPr>
          <w:noProof/>
          <w:szCs w:val="28"/>
          <w:lang w:eastAsia="uk-UA"/>
        </w:rPr>
        <w:t>методичний арсенал,</w:t>
      </w:r>
      <w:r>
        <w:rPr>
          <w:noProof/>
          <w:szCs w:val="28"/>
          <w:lang w:eastAsia="uk-UA"/>
        </w:rPr>
        <w:t xml:space="preserve"> сприятиме подальшому фаховому зростанню</w:t>
      </w:r>
      <w:r w:rsidRPr="000D4B58">
        <w:rPr>
          <w:noProof/>
          <w:szCs w:val="28"/>
          <w:lang w:eastAsia="uk-UA"/>
        </w:rPr>
        <w:t xml:space="preserve"> незалежно від того, за </w:t>
      </w:r>
      <w:r>
        <w:rPr>
          <w:noProof/>
          <w:szCs w:val="28"/>
          <w:lang w:eastAsia="uk-UA"/>
        </w:rPr>
        <w:t>п</w:t>
      </w:r>
      <w:r w:rsidRPr="000D4B58">
        <w:rPr>
          <w:noProof/>
          <w:szCs w:val="28"/>
          <w:lang w:eastAsia="uk-UA"/>
        </w:rPr>
        <w:t>ідручником якого автора він працює.</w:t>
      </w:r>
    </w:p>
    <w:p w:rsidR="006F3177" w:rsidRPr="000D4B58" w:rsidRDefault="006F3177" w:rsidP="006F3177">
      <w:pPr>
        <w:ind w:firstLine="708"/>
        <w:rPr>
          <w:szCs w:val="28"/>
        </w:rPr>
      </w:pPr>
      <w:r w:rsidRPr="000D4B58">
        <w:rPr>
          <w:noProof/>
          <w:szCs w:val="28"/>
          <w:lang w:eastAsia="uk-UA"/>
        </w:rPr>
        <w:t xml:space="preserve">Записи вебінарів розміщуються у вільному доступі на сайті </w:t>
      </w:r>
      <w:r w:rsidRPr="00F00210">
        <w:rPr>
          <w:noProof/>
          <w:szCs w:val="28"/>
          <w:lang w:val="en-US" w:eastAsia="uk-UA"/>
        </w:rPr>
        <w:t>interactive</w:t>
      </w:r>
      <w:r w:rsidRPr="00F00210">
        <w:rPr>
          <w:noProof/>
          <w:szCs w:val="28"/>
          <w:lang w:eastAsia="uk-UA"/>
        </w:rPr>
        <w:t>.</w:t>
      </w:r>
      <w:r w:rsidRPr="00F00210">
        <w:rPr>
          <w:noProof/>
          <w:szCs w:val="28"/>
          <w:lang w:val="en-US" w:eastAsia="uk-UA"/>
        </w:rPr>
        <w:t>ranok</w:t>
      </w:r>
      <w:r w:rsidRPr="00F00210">
        <w:rPr>
          <w:noProof/>
          <w:szCs w:val="28"/>
          <w:lang w:eastAsia="uk-UA"/>
        </w:rPr>
        <w:t>.</w:t>
      </w:r>
      <w:r w:rsidRPr="00F00210">
        <w:rPr>
          <w:noProof/>
          <w:szCs w:val="28"/>
          <w:lang w:val="en-US" w:eastAsia="uk-UA"/>
        </w:rPr>
        <w:t>com</w:t>
      </w:r>
      <w:r w:rsidRPr="00F00210">
        <w:rPr>
          <w:noProof/>
          <w:szCs w:val="28"/>
          <w:lang w:eastAsia="uk-UA"/>
        </w:rPr>
        <w:t>.</w:t>
      </w:r>
      <w:r w:rsidRPr="00F00210">
        <w:rPr>
          <w:noProof/>
          <w:szCs w:val="28"/>
          <w:lang w:val="en-US" w:eastAsia="uk-UA"/>
        </w:rPr>
        <w:t>ua</w:t>
      </w:r>
      <w:r w:rsidRPr="00F00210">
        <w:rPr>
          <w:noProof/>
          <w:szCs w:val="28"/>
          <w:lang w:eastAsia="uk-UA"/>
        </w:rPr>
        <w:t xml:space="preserve"> у розділі «Інтерактивна школа творчого вчителя»</w:t>
      </w:r>
      <w:r w:rsidRPr="000D4B58">
        <w:rPr>
          <w:noProof/>
          <w:szCs w:val="28"/>
          <w:lang w:eastAsia="uk-UA"/>
        </w:rPr>
        <w:t xml:space="preserve"> для подальшого використання в роботі педагогічними колективами.</w:t>
      </w:r>
      <w:r w:rsidRPr="000D4B58">
        <w:rPr>
          <w:szCs w:val="28"/>
        </w:rPr>
        <w:t xml:space="preserve"> </w:t>
      </w:r>
    </w:p>
    <w:p w:rsidR="006F3177" w:rsidRPr="000D4B58" w:rsidRDefault="006F3177" w:rsidP="006F3177">
      <w:pPr>
        <w:rPr>
          <w:noProof/>
          <w:szCs w:val="28"/>
          <w:lang w:eastAsia="uk-UA"/>
        </w:rPr>
      </w:pPr>
      <w:r w:rsidRPr="000D4B58">
        <w:rPr>
          <w:noProof/>
          <w:szCs w:val="28"/>
          <w:lang w:eastAsia="uk-UA"/>
        </w:rPr>
        <w:tab/>
        <w:t>Для того, щоб взяти участь у онлайн-заході, а також отримати сертифікат, необхідно зареєструватися за адресою</w:t>
      </w:r>
      <w:r w:rsidRPr="00F00210">
        <w:rPr>
          <w:noProof/>
          <w:szCs w:val="28"/>
          <w:lang w:eastAsia="uk-UA"/>
        </w:rPr>
        <w:t xml:space="preserve">:  </w:t>
      </w:r>
      <w:r w:rsidRPr="000D4B58">
        <w:rPr>
          <w:noProof/>
          <w:szCs w:val="28"/>
          <w:highlight w:val="yellow"/>
          <w:lang w:eastAsia="uk-UA"/>
        </w:rPr>
        <w:t xml:space="preserve"> </w:t>
      </w:r>
      <w:hyperlink r:id="rId6" w:history="1">
        <w:r w:rsidRPr="009E1C42">
          <w:rPr>
            <w:rStyle w:val="a7"/>
            <w:rFonts w:eastAsia="Times New Roman" w:cs="Times New Roman"/>
            <w:bCs/>
            <w:color w:val="auto"/>
            <w:szCs w:val="28"/>
            <w:lang w:eastAsia="ru-RU"/>
          </w:rPr>
          <w:t>http://www.ranok.com.ua/webinar.html/</w:t>
        </w:r>
      </w:hyperlink>
      <w:r>
        <w:rPr>
          <w:szCs w:val="28"/>
          <w:lang w:val="ru-RU"/>
        </w:rPr>
        <w:t xml:space="preserve"> </w:t>
      </w:r>
      <w:r w:rsidRPr="000D4B58">
        <w:rPr>
          <w:noProof/>
          <w:szCs w:val="28"/>
          <w:lang w:eastAsia="uk-UA"/>
        </w:rPr>
        <w:t>Участь у вебінарах є безкоштовною.</w:t>
      </w:r>
    </w:p>
    <w:p w:rsidR="006F3177" w:rsidRPr="00211FF4" w:rsidRDefault="006F3177" w:rsidP="006F3177">
      <w:pPr>
        <w:ind w:firstLine="708"/>
        <w:rPr>
          <w:noProof/>
          <w:szCs w:val="28"/>
          <w:lang w:eastAsia="uk-UA"/>
        </w:rPr>
      </w:pPr>
      <w:r w:rsidRPr="00211FF4">
        <w:rPr>
          <w:noProof/>
          <w:szCs w:val="28"/>
          <w:lang w:eastAsia="uk-UA"/>
        </w:rPr>
        <w:t>Графік проведення вебінарів</w:t>
      </w:r>
      <w:r w:rsidRPr="00211FF4">
        <w:rPr>
          <w:noProof/>
          <w:szCs w:val="28"/>
          <w:lang w:val="ru-RU" w:eastAsia="uk-UA"/>
        </w:rPr>
        <w:t xml:space="preserve"> основної та старшої школи</w:t>
      </w:r>
      <w:r w:rsidRPr="00211FF4">
        <w:rPr>
          <w:noProof/>
          <w:szCs w:val="28"/>
          <w:lang w:eastAsia="uk-UA"/>
        </w:rPr>
        <w:t xml:space="preserve"> наведений у Додатку.</w:t>
      </w:r>
      <w:r w:rsidRPr="00211FF4">
        <w:rPr>
          <w:noProof/>
          <w:szCs w:val="28"/>
          <w:lang w:val="ru-RU" w:eastAsia="uk-UA"/>
        </w:rPr>
        <w:t xml:space="preserve"> Розклад вебінарів дошкільної освіти</w:t>
      </w:r>
      <w:r>
        <w:rPr>
          <w:noProof/>
          <w:szCs w:val="28"/>
          <w:lang w:val="ru-RU" w:eastAsia="uk-UA"/>
        </w:rPr>
        <w:t xml:space="preserve"> та початкової школи буде над</w:t>
      </w:r>
      <w:r>
        <w:rPr>
          <w:noProof/>
          <w:szCs w:val="28"/>
          <w:lang w:eastAsia="uk-UA"/>
        </w:rPr>
        <w:t>іслано</w:t>
      </w:r>
      <w:r w:rsidRPr="00211FF4">
        <w:rPr>
          <w:noProof/>
          <w:szCs w:val="28"/>
          <w:lang w:val="ru-RU" w:eastAsia="uk-UA"/>
        </w:rPr>
        <w:t xml:space="preserve"> додатково.</w:t>
      </w:r>
    </w:p>
    <w:p w:rsidR="006F3177" w:rsidRPr="000D4B58" w:rsidRDefault="006F3177" w:rsidP="006F3177">
      <w:pPr>
        <w:ind w:firstLine="708"/>
        <w:rPr>
          <w:noProof/>
          <w:szCs w:val="28"/>
          <w:lang w:eastAsia="uk-UA"/>
        </w:rPr>
      </w:pPr>
      <w:r w:rsidRPr="000D4B58">
        <w:rPr>
          <w:noProof/>
          <w:szCs w:val="28"/>
          <w:lang w:eastAsia="uk-UA"/>
        </w:rPr>
        <w:t xml:space="preserve">Просимо підтримати ініціативу видавництва та сприяти інформуванню вчителів і методистів </w:t>
      </w:r>
      <w:r w:rsidRPr="0013726D">
        <w:rPr>
          <w:noProof/>
          <w:szCs w:val="28"/>
          <w:lang w:eastAsia="uk-UA"/>
        </w:rPr>
        <w:t xml:space="preserve"> про</w:t>
      </w:r>
      <w:r w:rsidRPr="000D4B58">
        <w:rPr>
          <w:noProof/>
          <w:szCs w:val="28"/>
          <w:lang w:eastAsia="uk-UA"/>
        </w:rPr>
        <w:t xml:space="preserve"> </w:t>
      </w:r>
      <w:r>
        <w:rPr>
          <w:noProof/>
          <w:szCs w:val="28"/>
          <w:lang w:eastAsia="uk-UA"/>
        </w:rPr>
        <w:t>наші</w:t>
      </w:r>
      <w:r w:rsidRPr="000D4B58">
        <w:rPr>
          <w:noProof/>
          <w:szCs w:val="28"/>
          <w:lang w:eastAsia="uk-UA"/>
        </w:rPr>
        <w:t xml:space="preserve"> заход</w:t>
      </w:r>
      <w:r>
        <w:rPr>
          <w:noProof/>
          <w:szCs w:val="28"/>
          <w:lang w:eastAsia="uk-UA"/>
        </w:rPr>
        <w:t>и</w:t>
      </w:r>
      <w:r w:rsidRPr="000D4B58">
        <w:rPr>
          <w:noProof/>
          <w:szCs w:val="28"/>
          <w:lang w:eastAsia="uk-UA"/>
        </w:rPr>
        <w:t>.</w:t>
      </w:r>
    </w:p>
    <w:p w:rsidR="006F3177" w:rsidRDefault="006F3177" w:rsidP="006F3177">
      <w:pPr>
        <w:ind w:firstLine="708"/>
        <w:rPr>
          <w:noProof/>
          <w:szCs w:val="28"/>
          <w:lang w:eastAsia="uk-UA"/>
        </w:rPr>
      </w:pPr>
      <w:r w:rsidRPr="000D4B58">
        <w:rPr>
          <w:noProof/>
          <w:szCs w:val="28"/>
          <w:lang w:eastAsia="uk-UA"/>
        </w:rPr>
        <w:t>Сподіваємося на подальшу плідну співпрацю.</w:t>
      </w:r>
    </w:p>
    <w:p w:rsidR="006F3177" w:rsidRDefault="006F3177" w:rsidP="006F3177">
      <w:pPr>
        <w:ind w:firstLine="708"/>
        <w:rPr>
          <w:rFonts w:cs="Times New Roman"/>
          <w:szCs w:val="28"/>
        </w:rPr>
      </w:pPr>
    </w:p>
    <w:p w:rsidR="006F3177" w:rsidRPr="00185751" w:rsidRDefault="006F3177" w:rsidP="006F3177">
      <w:pPr>
        <w:suppressAutoHyphens/>
        <w:spacing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13726D">
        <w:rPr>
          <w:rFonts w:cs="Times New Roman"/>
          <w:szCs w:val="28"/>
        </w:rPr>
        <w:t>З повагою,</w:t>
      </w:r>
      <w:r w:rsidRPr="00185751">
        <w:rPr>
          <w:rFonts w:cs="Times New Roman"/>
          <w:szCs w:val="28"/>
        </w:rPr>
        <w:t xml:space="preserve"> </w:t>
      </w:r>
    </w:p>
    <w:p w:rsidR="000967E5" w:rsidRDefault="006F3177" w:rsidP="006F3177">
      <w:pPr>
        <w:suppressAutoHyphens/>
        <w:spacing w:line="276" w:lineRule="auto"/>
        <w:ind w:firstLine="567"/>
      </w:pPr>
      <w:r>
        <w:rPr>
          <w:rFonts w:cs="Times New Roman"/>
          <w:szCs w:val="28"/>
        </w:rPr>
        <w:t xml:space="preserve">  </w:t>
      </w:r>
      <w:r w:rsidRPr="00185751">
        <w:rPr>
          <w:rFonts w:cs="Times New Roman"/>
          <w:szCs w:val="28"/>
        </w:rPr>
        <w:t>директор видавництва «Ранок»</w:t>
      </w:r>
      <w:r w:rsidRPr="00185751">
        <w:rPr>
          <w:rFonts w:cs="Times New Roman"/>
          <w:szCs w:val="28"/>
        </w:rPr>
        <w:tab/>
      </w:r>
      <w:r w:rsidRPr="00185751">
        <w:rPr>
          <w:rFonts w:cs="Times New Roman"/>
          <w:szCs w:val="28"/>
        </w:rPr>
        <w:tab/>
      </w:r>
      <w:r w:rsidRPr="00185751">
        <w:rPr>
          <w:rFonts w:cs="Times New Roman"/>
          <w:szCs w:val="28"/>
        </w:rPr>
        <w:tab/>
      </w:r>
      <w:r w:rsidRPr="00185751">
        <w:rPr>
          <w:rFonts w:cs="Times New Roman"/>
          <w:szCs w:val="28"/>
        </w:rPr>
        <w:tab/>
        <w:t>В. В. Круглов</w:t>
      </w:r>
    </w:p>
    <w:sectPr w:rsidR="000967E5" w:rsidSect="00DA72B5">
      <w:footnotePr>
        <w:pos w:val="beneathText"/>
      </w:footnotePr>
      <w:pgSz w:w="11905" w:h="16837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F3177"/>
    <w:rsid w:val="000967E5"/>
    <w:rsid w:val="00355C08"/>
    <w:rsid w:val="003F2015"/>
    <w:rsid w:val="00406530"/>
    <w:rsid w:val="005E2077"/>
    <w:rsid w:val="00670632"/>
    <w:rsid w:val="006F3177"/>
    <w:rsid w:val="008E3510"/>
    <w:rsid w:val="00C50FB1"/>
    <w:rsid w:val="00CE151D"/>
    <w:rsid w:val="00D81561"/>
    <w:rsid w:val="00DB00F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7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31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3177"/>
    <w:rPr>
      <w:rFonts w:ascii="Times New Roman" w:hAnsi="Times New Roman"/>
      <w:sz w:val="28"/>
      <w:lang w:val="uk-UA"/>
    </w:rPr>
  </w:style>
  <w:style w:type="paragraph" w:styleId="a5">
    <w:name w:val="header"/>
    <w:basedOn w:val="a"/>
    <w:link w:val="a6"/>
    <w:uiPriority w:val="99"/>
    <w:unhideWhenUsed/>
    <w:rsid w:val="006F317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177"/>
    <w:rPr>
      <w:rFonts w:ascii="Times New Roman" w:hAnsi="Times New Roman"/>
      <w:sz w:val="28"/>
      <w:lang w:val="uk-UA"/>
    </w:rPr>
  </w:style>
  <w:style w:type="character" w:styleId="a7">
    <w:name w:val="Hyperlink"/>
    <w:basedOn w:val="a0"/>
    <w:uiPriority w:val="99"/>
    <w:unhideWhenUsed/>
    <w:rsid w:val="006F31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3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7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nok.com.ua/webinar.htm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778</Characters>
  <Application>Microsoft Office Word</Application>
  <DocSecurity>0</DocSecurity>
  <Lines>6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Володимир</cp:lastModifiedBy>
  <cp:revision>5</cp:revision>
  <dcterms:created xsi:type="dcterms:W3CDTF">2018-03-30T11:08:00Z</dcterms:created>
  <dcterms:modified xsi:type="dcterms:W3CDTF">2018-03-31T11:26:00Z</dcterms:modified>
</cp:coreProperties>
</file>